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065D" w14:textId="28C794E3" w:rsidR="00E03AC6" w:rsidRDefault="004904F9" w:rsidP="00790F0E">
      <w:pPr>
        <w:pStyle w:val="a3"/>
        <w:wordWrap/>
        <w:spacing w:line="240" w:lineRule="auto"/>
        <w:jc w:val="center"/>
        <w:rPr>
          <w:rFonts w:ascii="ＭＳ 明朝" w:hAnsi="ＭＳ 明朝"/>
          <w:spacing w:val="30"/>
          <w:sz w:val="38"/>
          <w:szCs w:val="38"/>
        </w:rPr>
      </w:pPr>
      <w:r>
        <w:rPr>
          <w:rFonts w:ascii="ＭＳ 明朝" w:hAnsi="ＭＳ 明朝" w:hint="eastAsia"/>
          <w:spacing w:val="30"/>
          <w:sz w:val="38"/>
          <w:szCs w:val="38"/>
        </w:rPr>
        <w:t>学校生活のきまり</w:t>
      </w:r>
      <w:r w:rsidR="00F846BF">
        <w:rPr>
          <w:rFonts w:ascii="ＭＳ 明朝" w:hAnsi="ＭＳ 明朝" w:hint="eastAsia"/>
          <w:spacing w:val="30"/>
          <w:sz w:val="38"/>
          <w:szCs w:val="38"/>
        </w:rPr>
        <w:t>（</w:t>
      </w:r>
      <w:r w:rsidR="00630D08">
        <w:rPr>
          <w:rFonts w:ascii="ＭＳ 明朝" w:hAnsi="ＭＳ 明朝" w:hint="eastAsia"/>
          <w:spacing w:val="30"/>
          <w:sz w:val="38"/>
          <w:szCs w:val="38"/>
        </w:rPr>
        <w:t>令和</w:t>
      </w:r>
      <w:r w:rsidR="003A53DE">
        <w:rPr>
          <w:rFonts w:ascii="ＭＳ 明朝" w:hAnsi="ＭＳ 明朝" w:hint="eastAsia"/>
          <w:spacing w:val="30"/>
          <w:sz w:val="38"/>
          <w:szCs w:val="38"/>
        </w:rPr>
        <w:t>７</w:t>
      </w:r>
      <w:r w:rsidR="00F846BF">
        <w:rPr>
          <w:rFonts w:ascii="ＭＳ 明朝" w:hAnsi="ＭＳ 明朝" w:hint="eastAsia"/>
          <w:spacing w:val="30"/>
          <w:sz w:val="38"/>
          <w:szCs w:val="38"/>
        </w:rPr>
        <w:t>年度）</w:t>
      </w:r>
    </w:p>
    <w:p w14:paraId="42C4EBC9" w14:textId="77777777" w:rsidR="004F0288" w:rsidRPr="0068073F" w:rsidRDefault="00E03AC6" w:rsidP="00790F0E">
      <w:pPr>
        <w:pStyle w:val="a3"/>
        <w:wordWrap/>
        <w:spacing w:line="240" w:lineRule="auto"/>
        <w:jc w:val="right"/>
        <w:rPr>
          <w:rFonts w:ascii="ＭＳ 明朝" w:hAnsi="ＭＳ 明朝"/>
        </w:rPr>
      </w:pPr>
      <w:r w:rsidRPr="0068073F">
        <w:rPr>
          <w:rFonts w:ascii="ＭＳ 明朝" w:hAnsi="ＭＳ 明朝" w:hint="eastAsia"/>
        </w:rPr>
        <w:t>平山中学校</w:t>
      </w:r>
      <w:r w:rsidRPr="0068073F">
        <w:rPr>
          <w:rFonts w:ascii="ＭＳ 明朝" w:hAnsi="ＭＳ 明朝" w:hint="eastAsia"/>
          <w:spacing w:val="7"/>
        </w:rPr>
        <w:t xml:space="preserve">  </w:t>
      </w:r>
      <w:r w:rsidRPr="0068073F">
        <w:rPr>
          <w:rFonts w:ascii="ＭＳ 明朝" w:hAnsi="ＭＳ 明朝" w:hint="eastAsia"/>
        </w:rPr>
        <w:t>生活指導部</w:t>
      </w:r>
    </w:p>
    <w:p w14:paraId="547D3FB5" w14:textId="3B7322AD" w:rsidR="00AD2F2A" w:rsidRDefault="00AD2F2A" w:rsidP="00790F0E">
      <w:pPr>
        <w:pStyle w:val="a3"/>
        <w:wordWrap/>
        <w:spacing w:line="240" w:lineRule="auto"/>
        <w:rPr>
          <w:rFonts w:asciiTheme="minorEastAsia" w:eastAsiaTheme="minorEastAsia" w:hAnsiTheme="minorEastAsia"/>
          <w:b/>
          <w:spacing w:val="0"/>
          <w:kern w:val="16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保護者の皆様</w:t>
      </w:r>
    </w:p>
    <w:p w14:paraId="17965B3C" w14:textId="5F5ED77A" w:rsidR="004904F9" w:rsidRPr="005C46C4" w:rsidRDefault="005C46C4" w:rsidP="00790F0E">
      <w:pPr>
        <w:pStyle w:val="a3"/>
        <w:wordWrap/>
        <w:spacing w:line="240" w:lineRule="auto"/>
        <w:rPr>
          <w:rFonts w:asciiTheme="minorEastAsia" w:eastAsiaTheme="minorEastAsia" w:hAnsiTheme="minorEastAsia"/>
          <w:b/>
          <w:spacing w:val="0"/>
          <w:kern w:val="16"/>
          <w:sz w:val="21"/>
          <w:szCs w:val="21"/>
        </w:rPr>
      </w:pPr>
      <w:r w:rsidRPr="005C46C4"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１≪</w:t>
      </w:r>
      <w:r w:rsidR="004904F9" w:rsidRPr="005C46C4"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登</w:t>
      </w:r>
      <w:r w:rsidRPr="005C46C4"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下</w:t>
      </w:r>
      <w:r w:rsidR="004904F9" w:rsidRPr="005C46C4"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校</w:t>
      </w:r>
      <w:r w:rsidRPr="005C46C4"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≫</w:t>
      </w:r>
    </w:p>
    <w:p w14:paraId="7E36BEC5" w14:textId="77777777" w:rsidR="004904F9" w:rsidRPr="0068073F" w:rsidRDefault="004904F9" w:rsidP="005C46C4">
      <w:pPr>
        <w:pStyle w:val="a3"/>
        <w:wordWrap/>
        <w:spacing w:line="240" w:lineRule="auto"/>
        <w:ind w:leftChars="67" w:left="422" w:hangingChars="134" w:hanging="28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2E00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８：００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～</w:t>
      </w:r>
      <w:r w:rsidR="002E00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８：２５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の間に登校</w:t>
      </w:r>
      <w:r w:rsidR="0088748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します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  <w:r w:rsidR="004D4A0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（５分前行動を身に付ける）</w:t>
      </w:r>
      <w:r w:rsidR="002E00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８：３０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のチャイムが鳴り</w:t>
      </w:r>
      <w:r w:rsidR="00D5176C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始める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までに自席に着いていない</w:t>
      </w:r>
      <w:r w:rsidR="00F846B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場合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遅刻と</w:t>
      </w:r>
      <w:r w:rsidR="0088748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します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</w:p>
    <w:p w14:paraId="154191B1" w14:textId="77777777" w:rsidR="00E03AC6" w:rsidRPr="0068073F" w:rsidRDefault="00532318" w:rsidP="005C46C4">
      <w:pPr>
        <w:pStyle w:val="a3"/>
        <w:wordWrap/>
        <w:spacing w:line="240" w:lineRule="auto"/>
        <w:ind w:leftChars="67" w:left="422" w:hangingChars="134" w:hanging="28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8A428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提出した</w:t>
      </w:r>
      <w:r w:rsidR="004904F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通学路を</w:t>
      </w:r>
      <w:r w:rsidR="000A7A0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通って登下校をします</w:t>
      </w:r>
      <w:r w:rsidR="004904F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登校、下校時の</w:t>
      </w:r>
      <w:r w:rsidR="008A428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寄り道や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買い食いは</w:t>
      </w:r>
      <w:r w:rsidR="00165D7C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禁止です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</w:p>
    <w:p w14:paraId="0F7EEC2D" w14:textId="77777777" w:rsidR="0068073F" w:rsidRPr="0068073F" w:rsidRDefault="0068073F" w:rsidP="005C46C4">
      <w:pPr>
        <w:pStyle w:val="a3"/>
        <w:wordWrap/>
        <w:spacing w:line="240" w:lineRule="auto"/>
        <w:ind w:leftChars="67" w:left="422" w:hangingChars="134" w:hanging="28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/>
          <w:spacing w:val="0"/>
          <w:kern w:val="16"/>
          <w:sz w:val="21"/>
          <w:szCs w:val="21"/>
        </w:rPr>
        <w:t>・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登校後の外出は出来ません。</w:t>
      </w:r>
    </w:p>
    <w:p w14:paraId="133728A8" w14:textId="77777777" w:rsidR="0068073F" w:rsidRPr="0068073F" w:rsidRDefault="0068073F" w:rsidP="005C46C4">
      <w:pPr>
        <w:pStyle w:val="a3"/>
        <w:wordWrap/>
        <w:spacing w:line="240" w:lineRule="auto"/>
        <w:ind w:leftChars="67" w:left="422" w:hangingChars="134" w:hanging="28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・自転車登校は禁止です。</w:t>
      </w:r>
    </w:p>
    <w:p w14:paraId="461F723F" w14:textId="77777777" w:rsidR="004D4A0F" w:rsidRPr="0068073F" w:rsidRDefault="004D4A0F" w:rsidP="00790F0E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</w:p>
    <w:p w14:paraId="3F6EC416" w14:textId="77777777" w:rsidR="004904F9" w:rsidRPr="005C46C4" w:rsidRDefault="005C46C4" w:rsidP="00790F0E">
      <w:pPr>
        <w:rPr>
          <w:rFonts w:asciiTheme="minorEastAsia" w:eastAsiaTheme="minorEastAsia" w:hAnsiTheme="minorEastAsia"/>
          <w:b/>
          <w:kern w:val="16"/>
          <w:szCs w:val="21"/>
        </w:rPr>
      </w:pPr>
      <w:r w:rsidRPr="005C46C4">
        <w:rPr>
          <w:rFonts w:asciiTheme="minorEastAsia" w:eastAsiaTheme="minorEastAsia" w:hAnsiTheme="minorEastAsia" w:hint="eastAsia"/>
          <w:b/>
          <w:kern w:val="16"/>
          <w:szCs w:val="21"/>
        </w:rPr>
        <w:t>２≪欠席、遅刻、早退≫</w:t>
      </w:r>
    </w:p>
    <w:p w14:paraId="17655ABC" w14:textId="77777777" w:rsidR="004904F9" w:rsidRPr="0068073F" w:rsidRDefault="00F846BF" w:rsidP="005C46C4">
      <w:pPr>
        <w:pStyle w:val="a3"/>
        <w:wordWrap/>
        <w:spacing w:line="240" w:lineRule="auto"/>
        <w:ind w:leftChars="67" w:left="282" w:hangingChars="67" w:hanging="14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770C5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Home</w:t>
      </w:r>
      <w:r w:rsidR="00770C57" w:rsidRPr="0068073F">
        <w:rPr>
          <w:rFonts w:asciiTheme="minorEastAsia" w:eastAsiaTheme="minorEastAsia" w:hAnsiTheme="minorEastAsia"/>
          <w:spacing w:val="0"/>
          <w:kern w:val="16"/>
          <w:sz w:val="21"/>
          <w:szCs w:val="21"/>
        </w:rPr>
        <w:t xml:space="preserve"> &amp; School</w:t>
      </w:r>
      <w:r w:rsidR="005C46C4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または</w:t>
      </w:r>
      <w:r w:rsidR="0083667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電話のどちら</w:t>
      </w:r>
      <w:r w:rsidR="000A7A0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かで連絡を保護者からします</w:t>
      </w:r>
      <w:r w:rsidR="0083667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  <w:r w:rsidR="000A6D3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  <w:u w:val="wave"/>
        </w:rPr>
        <w:t>８：２０</w:t>
      </w:r>
      <w:r w:rsidR="0083667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  <w:u w:val="wave"/>
        </w:rPr>
        <w:t>までにお願いします</w:t>
      </w:r>
      <w:r w:rsidR="0083667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</w:p>
    <w:p w14:paraId="26569080" w14:textId="77777777" w:rsidR="00B05E3C" w:rsidRPr="0068073F" w:rsidRDefault="00B05E3C" w:rsidP="005C46C4">
      <w:pPr>
        <w:pStyle w:val="a3"/>
        <w:wordWrap/>
        <w:spacing w:line="240" w:lineRule="auto"/>
        <w:ind w:leftChars="67" w:left="282" w:hangingChars="67" w:hanging="14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 xml:space="preserve">　変更や</w:t>
      </w:r>
      <w:r w:rsidR="000A7A0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８：２０以降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のご連絡は電話でお願いいたします。</w:t>
      </w:r>
    </w:p>
    <w:p w14:paraId="61F24CCC" w14:textId="77777777" w:rsidR="004D4A0F" w:rsidRPr="0068073F" w:rsidRDefault="004D4A0F" w:rsidP="005C46C4">
      <w:pPr>
        <w:pStyle w:val="a3"/>
        <w:wordWrap/>
        <w:spacing w:line="240" w:lineRule="auto"/>
        <w:ind w:leftChars="67" w:left="282" w:hangingChars="67" w:hanging="14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・原則、本人による連絡は認め</w:t>
      </w:r>
      <w:r w:rsidR="00165D7C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ません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</w:p>
    <w:p w14:paraId="27792732" w14:textId="77777777" w:rsidR="00790F0E" w:rsidRPr="0068073F" w:rsidRDefault="00790F0E" w:rsidP="00790F0E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</w:p>
    <w:p w14:paraId="6DE17105" w14:textId="77777777" w:rsidR="004904F9" w:rsidRPr="005C46C4" w:rsidRDefault="005C46C4" w:rsidP="00790F0E">
      <w:pPr>
        <w:rPr>
          <w:rFonts w:asciiTheme="minorEastAsia" w:eastAsiaTheme="minorEastAsia" w:hAnsiTheme="minorEastAsia"/>
          <w:b/>
          <w:kern w:val="16"/>
          <w:szCs w:val="21"/>
        </w:rPr>
      </w:pPr>
      <w:r w:rsidRPr="005C46C4">
        <w:rPr>
          <w:rFonts w:asciiTheme="minorEastAsia" w:eastAsiaTheme="minorEastAsia" w:hAnsiTheme="minorEastAsia" w:hint="eastAsia"/>
          <w:b/>
          <w:kern w:val="16"/>
          <w:szCs w:val="21"/>
        </w:rPr>
        <w:t>３≪</w:t>
      </w:r>
      <w:r w:rsidR="004904F9" w:rsidRPr="005C46C4">
        <w:rPr>
          <w:rFonts w:asciiTheme="minorEastAsia" w:eastAsiaTheme="minorEastAsia" w:hAnsiTheme="minorEastAsia" w:hint="eastAsia"/>
          <w:b/>
          <w:kern w:val="16"/>
          <w:szCs w:val="21"/>
        </w:rPr>
        <w:t>服</w:t>
      </w:r>
      <w:r>
        <w:rPr>
          <w:rFonts w:asciiTheme="minorEastAsia" w:eastAsiaTheme="minorEastAsia" w:hAnsiTheme="minorEastAsia" w:hint="eastAsia"/>
          <w:b/>
          <w:kern w:val="16"/>
          <w:szCs w:val="21"/>
        </w:rPr>
        <w:t xml:space="preserve">　</w:t>
      </w:r>
      <w:r w:rsidR="004904F9" w:rsidRPr="005C46C4">
        <w:rPr>
          <w:rFonts w:asciiTheme="minorEastAsia" w:eastAsiaTheme="minorEastAsia" w:hAnsiTheme="minorEastAsia" w:hint="eastAsia"/>
          <w:b/>
          <w:kern w:val="16"/>
          <w:szCs w:val="21"/>
        </w:rPr>
        <w:t>装</w:t>
      </w:r>
      <w:r w:rsidRPr="005C46C4">
        <w:rPr>
          <w:rFonts w:asciiTheme="minorEastAsia" w:eastAsiaTheme="minorEastAsia" w:hAnsiTheme="minorEastAsia" w:hint="eastAsia"/>
          <w:b/>
          <w:kern w:val="16"/>
          <w:szCs w:val="21"/>
        </w:rPr>
        <w:t>≫</w:t>
      </w:r>
    </w:p>
    <w:p w14:paraId="7CB9AE12" w14:textId="77777777" w:rsidR="004904F9" w:rsidRPr="0068073F" w:rsidRDefault="007A1124" w:rsidP="005C46C4">
      <w:pPr>
        <w:pStyle w:val="a3"/>
        <w:wordWrap/>
        <w:spacing w:line="240" w:lineRule="auto"/>
        <w:ind w:leftChars="67" w:left="14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・本校で定められた標準服、</w:t>
      </w:r>
      <w:r w:rsidR="004904F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体育着を着用</w:t>
      </w:r>
      <w:r w:rsidR="0088748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します</w:t>
      </w:r>
      <w:r w:rsidR="004904F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</w:p>
    <w:tbl>
      <w:tblPr>
        <w:tblW w:w="9922" w:type="dxa"/>
        <w:tblInd w:w="4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2"/>
      </w:tblGrid>
      <w:tr w:rsidR="0068073F" w:rsidRPr="0068073F" w14:paraId="67D92B28" w14:textId="77777777" w:rsidTr="00AD2F2A">
        <w:trPr>
          <w:cantSplit/>
          <w:trHeight w:hRule="exact" w:val="1839"/>
        </w:trPr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00C" w14:textId="77777777" w:rsidR="007A1124" w:rsidRPr="0068073F" w:rsidRDefault="007A1124" w:rsidP="00AE655C">
            <w:pPr>
              <w:pStyle w:val="a3"/>
              <w:wordWrap/>
              <w:spacing w:line="240" w:lineRule="auto"/>
              <w:ind w:leftChars="62" w:left="130" w:rightChars="64" w:right="134"/>
              <w:rPr>
                <w:rFonts w:asciiTheme="minorEastAsia" w:eastAsiaTheme="minorEastAsia" w:hAnsiTheme="minorEastAsia"/>
                <w:spacing w:val="0"/>
                <w:kern w:val="16"/>
                <w:sz w:val="21"/>
                <w:szCs w:val="21"/>
              </w:rPr>
            </w:pPr>
            <w:r w:rsidRPr="0068073F">
              <w:rPr>
                <w:rFonts w:asciiTheme="minorEastAsia" w:eastAsiaTheme="minorEastAsia" w:hAnsiTheme="minorEastAsia" w:hint="eastAsia"/>
                <w:spacing w:val="0"/>
                <w:kern w:val="16"/>
                <w:sz w:val="21"/>
                <w:szCs w:val="21"/>
              </w:rPr>
              <w:t>標準服の着用のしかた</w:t>
            </w:r>
          </w:p>
          <w:p w14:paraId="183B21C6" w14:textId="77777777" w:rsidR="007A1124" w:rsidRPr="0068073F" w:rsidRDefault="007A1124" w:rsidP="00AE655C">
            <w:pPr>
              <w:pStyle w:val="a3"/>
              <w:wordWrap/>
              <w:spacing w:line="240" w:lineRule="auto"/>
              <w:ind w:leftChars="130" w:left="4053" w:rightChars="64" w:right="134" w:hangingChars="1800" w:hanging="3780"/>
              <w:rPr>
                <w:rFonts w:asciiTheme="minorEastAsia" w:eastAsiaTheme="minorEastAsia" w:hAnsiTheme="minorEastAsia"/>
                <w:spacing w:val="0"/>
                <w:kern w:val="16"/>
                <w:sz w:val="21"/>
                <w:szCs w:val="21"/>
              </w:rPr>
            </w:pPr>
            <w:r w:rsidRPr="0068073F">
              <w:rPr>
                <w:rFonts w:asciiTheme="minorEastAsia" w:eastAsiaTheme="minorEastAsia" w:hAnsiTheme="minorEastAsia" w:hint="eastAsia"/>
                <w:spacing w:val="0"/>
                <w:kern w:val="16"/>
                <w:sz w:val="21"/>
                <w:szCs w:val="21"/>
              </w:rPr>
              <w:t>＜ズボン着用時＞</w:t>
            </w:r>
          </w:p>
          <w:p w14:paraId="2F8B74AF" w14:textId="57F8082E" w:rsidR="007A1124" w:rsidRPr="0068073F" w:rsidRDefault="007A1124" w:rsidP="00AE655C">
            <w:pPr>
              <w:pStyle w:val="a3"/>
              <w:wordWrap/>
              <w:spacing w:line="240" w:lineRule="auto"/>
              <w:ind w:leftChars="130" w:left="4053" w:rightChars="64" w:right="134" w:hangingChars="1800" w:hanging="3780"/>
              <w:rPr>
                <w:rFonts w:asciiTheme="minorEastAsia" w:eastAsiaTheme="minorEastAsia" w:hAnsiTheme="minorEastAsia"/>
                <w:spacing w:val="0"/>
                <w:kern w:val="16"/>
                <w:sz w:val="21"/>
                <w:szCs w:val="21"/>
              </w:rPr>
            </w:pPr>
            <w:r w:rsidRPr="0068073F">
              <w:rPr>
                <w:rFonts w:asciiTheme="minorEastAsia" w:eastAsiaTheme="minorEastAsia" w:hAnsiTheme="minorEastAsia" w:hint="eastAsia"/>
                <w:spacing w:val="0"/>
                <w:kern w:val="16"/>
                <w:sz w:val="21"/>
                <w:szCs w:val="21"/>
              </w:rPr>
              <w:t>・ズボン・Ｙシャツ・ブレザー・ネクタイ</w:t>
            </w:r>
            <w:r w:rsidR="00947BFE">
              <w:rPr>
                <w:rFonts w:asciiTheme="minorEastAsia" w:eastAsiaTheme="minorEastAsia" w:hAnsiTheme="minorEastAsia" w:hint="eastAsia"/>
                <w:spacing w:val="0"/>
                <w:kern w:val="16"/>
                <w:sz w:val="21"/>
                <w:szCs w:val="21"/>
              </w:rPr>
              <w:t>またはリボン</w:t>
            </w:r>
          </w:p>
          <w:p w14:paraId="1408298E" w14:textId="77777777" w:rsidR="007A1124" w:rsidRPr="0068073F" w:rsidRDefault="007A1124" w:rsidP="00AE655C">
            <w:pPr>
              <w:pStyle w:val="a3"/>
              <w:wordWrap/>
              <w:spacing w:line="240" w:lineRule="auto"/>
              <w:ind w:leftChars="130" w:left="4053" w:rightChars="64" w:right="134" w:hangingChars="1800" w:hanging="3780"/>
              <w:rPr>
                <w:rFonts w:asciiTheme="minorEastAsia" w:eastAsiaTheme="minorEastAsia" w:hAnsiTheme="minorEastAsia"/>
                <w:spacing w:val="0"/>
                <w:kern w:val="16"/>
                <w:sz w:val="21"/>
                <w:szCs w:val="21"/>
              </w:rPr>
            </w:pPr>
            <w:r w:rsidRPr="0068073F">
              <w:rPr>
                <w:rFonts w:asciiTheme="minorEastAsia" w:eastAsiaTheme="minorEastAsia" w:hAnsiTheme="minorEastAsia" w:hint="eastAsia"/>
                <w:spacing w:val="0"/>
                <w:kern w:val="16"/>
                <w:sz w:val="21"/>
                <w:szCs w:val="21"/>
              </w:rPr>
              <w:t>＜スカート着用時＞</w:t>
            </w:r>
          </w:p>
          <w:p w14:paraId="182EE71C" w14:textId="47C8B7B3" w:rsidR="007A1124" w:rsidRPr="0068073F" w:rsidRDefault="007A1124" w:rsidP="00AE655C">
            <w:pPr>
              <w:pStyle w:val="a3"/>
              <w:wordWrap/>
              <w:spacing w:line="240" w:lineRule="auto"/>
              <w:ind w:leftChars="130" w:left="4053" w:rightChars="64" w:right="134" w:hangingChars="1800" w:hanging="3780"/>
              <w:rPr>
                <w:rFonts w:asciiTheme="minorEastAsia" w:eastAsiaTheme="minorEastAsia" w:hAnsiTheme="minorEastAsia"/>
                <w:spacing w:val="0"/>
                <w:kern w:val="16"/>
                <w:sz w:val="21"/>
                <w:szCs w:val="21"/>
              </w:rPr>
            </w:pPr>
            <w:r w:rsidRPr="0068073F">
              <w:rPr>
                <w:rFonts w:asciiTheme="minorEastAsia" w:eastAsiaTheme="minorEastAsia" w:hAnsiTheme="minorEastAsia" w:hint="eastAsia"/>
                <w:spacing w:val="0"/>
                <w:kern w:val="16"/>
                <w:sz w:val="21"/>
                <w:szCs w:val="21"/>
              </w:rPr>
              <w:t>・スカート・Ｙシャツ・ブレザー・</w:t>
            </w:r>
            <w:r w:rsidR="00947BFE">
              <w:rPr>
                <w:rFonts w:asciiTheme="minorEastAsia" w:eastAsiaTheme="minorEastAsia" w:hAnsiTheme="minorEastAsia" w:hint="eastAsia"/>
                <w:spacing w:val="0"/>
                <w:kern w:val="16"/>
                <w:sz w:val="21"/>
                <w:szCs w:val="21"/>
              </w:rPr>
              <w:t>ネクタイまたは</w:t>
            </w:r>
            <w:r w:rsidRPr="0068073F">
              <w:rPr>
                <w:rFonts w:asciiTheme="minorEastAsia" w:eastAsiaTheme="minorEastAsia" w:hAnsiTheme="minorEastAsia" w:hint="eastAsia"/>
                <w:spacing w:val="0"/>
                <w:kern w:val="16"/>
                <w:sz w:val="21"/>
                <w:szCs w:val="21"/>
              </w:rPr>
              <w:t>リボン</w:t>
            </w:r>
          </w:p>
          <w:p w14:paraId="5A64CB54" w14:textId="1834F990" w:rsidR="007A1124" w:rsidRPr="0068073F" w:rsidRDefault="007A1124" w:rsidP="00AE655C">
            <w:pPr>
              <w:pStyle w:val="a3"/>
              <w:wordWrap/>
              <w:spacing w:line="240" w:lineRule="auto"/>
              <w:ind w:leftChars="130" w:left="273" w:rightChars="64" w:right="134"/>
              <w:rPr>
                <w:rFonts w:asciiTheme="minorEastAsia" w:eastAsiaTheme="minorEastAsia" w:hAnsiTheme="minorEastAsia"/>
                <w:spacing w:val="0"/>
                <w:kern w:val="16"/>
                <w:sz w:val="21"/>
                <w:szCs w:val="21"/>
              </w:rPr>
            </w:pPr>
            <w:r w:rsidRPr="0068073F">
              <w:rPr>
                <w:rFonts w:asciiTheme="minorEastAsia" w:eastAsiaTheme="minorEastAsia" w:hAnsiTheme="minorEastAsia" w:hint="eastAsia"/>
                <w:spacing w:val="0"/>
                <w:kern w:val="16"/>
                <w:sz w:val="21"/>
                <w:szCs w:val="21"/>
              </w:rPr>
              <w:t>※儀式では、ネクタイ</w:t>
            </w:r>
            <w:r w:rsidR="00947BFE">
              <w:rPr>
                <w:rFonts w:asciiTheme="minorEastAsia" w:eastAsiaTheme="minorEastAsia" w:hAnsiTheme="minorEastAsia" w:hint="eastAsia"/>
                <w:spacing w:val="0"/>
                <w:kern w:val="16"/>
                <w:sz w:val="21"/>
                <w:szCs w:val="21"/>
              </w:rPr>
              <w:t>または</w:t>
            </w:r>
            <w:r w:rsidRPr="0068073F">
              <w:rPr>
                <w:rFonts w:asciiTheme="minorEastAsia" w:eastAsiaTheme="minorEastAsia" w:hAnsiTheme="minorEastAsia" w:hint="eastAsia"/>
                <w:spacing w:val="0"/>
                <w:kern w:val="16"/>
                <w:sz w:val="21"/>
                <w:szCs w:val="21"/>
              </w:rPr>
              <w:t>リボンをつけ、ブレザーを必ず着用。（</w:t>
            </w:r>
            <w:r w:rsidRPr="00AD2F2A">
              <w:rPr>
                <w:rFonts w:asciiTheme="minorEastAsia" w:eastAsiaTheme="minorEastAsia" w:hAnsiTheme="minorEastAsia" w:hint="eastAsia"/>
                <w:spacing w:val="0"/>
                <w:kern w:val="16"/>
                <w:sz w:val="16"/>
                <w:szCs w:val="16"/>
              </w:rPr>
              <w:t>１学期終業式・２学期始業式は除く）。</w:t>
            </w:r>
          </w:p>
        </w:tc>
      </w:tr>
    </w:tbl>
    <w:p w14:paraId="11598EFA" w14:textId="77777777" w:rsidR="004904F9" w:rsidRPr="0068073F" w:rsidRDefault="00532318" w:rsidP="005C46C4">
      <w:pPr>
        <w:pStyle w:val="a3"/>
        <w:wordWrap/>
        <w:spacing w:line="240" w:lineRule="auto"/>
        <w:ind w:leftChars="67" w:left="14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790F0E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Ｙ</w:t>
      </w:r>
      <w:r w:rsidR="009A25F4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シャツは白の無地のものと</w:t>
      </w:r>
      <w:r w:rsidR="0088748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します</w:t>
      </w:r>
      <w:r w:rsidR="009A25F4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</w:p>
    <w:p w14:paraId="33CEC072" w14:textId="7D211F8A" w:rsidR="00532318" w:rsidRPr="00BA6E28" w:rsidRDefault="00B01D23" w:rsidP="005C46C4">
      <w:pPr>
        <w:pStyle w:val="a3"/>
        <w:wordWrap/>
        <w:spacing w:line="240" w:lineRule="auto"/>
        <w:ind w:leftChars="67" w:left="141"/>
        <w:rPr>
          <w:rFonts w:asciiTheme="minorEastAsia" w:eastAsiaTheme="minorEastAsia" w:hAnsiTheme="minorEastAsia"/>
          <w:spacing w:val="0"/>
          <w:kern w:val="16"/>
          <w:sz w:val="18"/>
          <w:szCs w:val="18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2E00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Ｙシャツ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の下に着るシャツ・Ｔシャツは</w:t>
      </w:r>
      <w:r w:rsidRPr="00AD2F2A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白</w:t>
      </w:r>
      <w:r w:rsidR="006C1B02" w:rsidRPr="00AD2F2A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・黒・紺</w:t>
      </w:r>
      <w:r w:rsidR="00BA6E28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B24E1D" w:rsidRPr="00BA6E28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  <w:u w:val="wave"/>
        </w:rPr>
        <w:t>グレー</w:t>
      </w:r>
      <w:r w:rsidR="007439E8" w:rsidRPr="00AD2F2A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と</w:t>
      </w:r>
      <w:r w:rsidR="00887487" w:rsidRPr="00AD2F2A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します</w:t>
      </w:r>
      <w:r w:rsidR="00532318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  <w:r w:rsidR="006C1B02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ハイネックは不可。</w:t>
      </w:r>
      <w:r w:rsidR="00F846BF" w:rsidRPr="00BA6E28">
        <w:rPr>
          <w:rFonts w:asciiTheme="minorEastAsia" w:eastAsiaTheme="minorEastAsia" w:hAnsiTheme="minorEastAsia" w:hint="eastAsia"/>
          <w:spacing w:val="0"/>
          <w:kern w:val="16"/>
          <w:sz w:val="18"/>
          <w:szCs w:val="18"/>
        </w:rPr>
        <w:t>（ワンポイント可）</w:t>
      </w:r>
    </w:p>
    <w:p w14:paraId="1DB9B506" w14:textId="77777777" w:rsidR="000F668E" w:rsidRPr="0068073F" w:rsidRDefault="00B01D23" w:rsidP="005C46C4">
      <w:pPr>
        <w:pStyle w:val="a3"/>
        <w:wordWrap/>
        <w:spacing w:line="240" w:lineRule="auto"/>
        <w:ind w:leftChars="67" w:left="14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035FE0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Ｙ</w:t>
      </w:r>
      <w:r w:rsidR="002E00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シャツ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は第２</w:t>
      </w:r>
      <w:r w:rsidR="00CB3E72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ボタン</w:t>
      </w:r>
      <w:r w:rsidR="004904F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までとめ</w:t>
      </w:r>
      <w:r w:rsidR="0088748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ます</w:t>
      </w:r>
      <w:r w:rsidR="004904F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  <w:r w:rsidR="000D4655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ネクタイ</w:t>
      </w:r>
      <w:r w:rsidR="001C3E7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（リボン）</w:t>
      </w:r>
      <w:r w:rsidR="000D4655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を着用する場合は、第１</w:t>
      </w:r>
      <w:r w:rsidR="000F668E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ボタンまでとめ</w:t>
      </w:r>
      <w:r w:rsidR="0088748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ます</w:t>
      </w:r>
      <w:r w:rsidR="000F668E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</w:p>
    <w:p w14:paraId="78627853" w14:textId="2B53AA24" w:rsidR="006124D7" w:rsidRPr="0068073F" w:rsidRDefault="008A428F" w:rsidP="005C46C4">
      <w:pPr>
        <w:pStyle w:val="a3"/>
        <w:wordWrap/>
        <w:spacing w:line="240" w:lineRule="auto"/>
        <w:ind w:leftChars="67" w:left="351" w:hangingChars="100" w:hanging="210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1C3E7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Ｙ</w:t>
      </w:r>
      <w:r w:rsid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シャツの代わりにポロシャツ（色は白・黒・紺。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小さなワンポイント可。ライン</w:t>
      </w:r>
      <w:r w:rsidR="0056002A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は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不可。）を着用することが出来</w:t>
      </w:r>
      <w:r w:rsidR="00B05E3C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ます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</w:p>
    <w:p w14:paraId="74AEFD7D" w14:textId="4F9B796B" w:rsidR="006124D7" w:rsidRPr="0068073F" w:rsidRDefault="00FE011F" w:rsidP="005C46C4">
      <w:pPr>
        <w:pStyle w:val="a3"/>
        <w:wordWrap/>
        <w:spacing w:line="240" w:lineRule="auto"/>
        <w:ind w:leftChars="67" w:left="277" w:hangingChars="65" w:hanging="136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1C3E7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靴下について</w:t>
      </w:r>
      <w:r w:rsidR="002E00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、</w:t>
      </w:r>
      <w:r w:rsidR="001C3E7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色は</w:t>
      </w:r>
      <w:r w:rsidR="00BA6E28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白・</w:t>
      </w:r>
      <w:r w:rsidR="00D5176C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黒・紺</w:t>
      </w:r>
      <w:r w:rsidR="006C1B02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6C1B02" w:rsidRPr="00BA6E28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  <w:u w:val="wave"/>
        </w:rPr>
        <w:t>グレー</w:t>
      </w:r>
      <w:r w:rsidR="00D22443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（ライン・ワンポイント可）</w:t>
      </w:r>
      <w:r w:rsidR="003D28F8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で、</w:t>
      </w:r>
      <w:r w:rsidR="003D28F8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くるぶしがしっかりと隠れるものとします</w:t>
      </w:r>
      <w:r w:rsidR="003D28F8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  <w:r w:rsidR="004904F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ルーズソックス</w:t>
      </w:r>
      <w:r w:rsidR="00532318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・アンクルソックス</w:t>
      </w:r>
      <w:r w:rsidR="004904F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は禁止</w:t>
      </w:r>
      <w:r w:rsidR="003D28F8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しています。</w:t>
      </w:r>
    </w:p>
    <w:p w14:paraId="783F8FA1" w14:textId="77777777" w:rsidR="004904F9" w:rsidRPr="0068073F" w:rsidRDefault="004904F9" w:rsidP="005C46C4">
      <w:pPr>
        <w:pStyle w:val="a3"/>
        <w:wordWrap/>
        <w:spacing w:line="240" w:lineRule="auto"/>
        <w:ind w:leftChars="67" w:left="14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・ベルト</w:t>
      </w:r>
      <w:r w:rsidR="0088748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の色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は黒･紺</w:t>
      </w:r>
      <w:r w:rsidR="0088748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です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｡</w:t>
      </w:r>
      <w:r w:rsidR="00734232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 xml:space="preserve">　</w:t>
      </w:r>
      <w:r w:rsidR="002E00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ただし装飾の</w:t>
      </w:r>
      <w:r w:rsidR="00D22443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派手なものは</w:t>
      </w:r>
      <w:r w:rsidR="00734232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禁止</w:t>
      </w:r>
      <w:r w:rsidR="0088748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です</w:t>
      </w:r>
      <w:r w:rsidR="00734232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</w:p>
    <w:p w14:paraId="397610FE" w14:textId="77777777" w:rsidR="004904F9" w:rsidRPr="0068073F" w:rsidRDefault="004904F9" w:rsidP="005C46C4">
      <w:pPr>
        <w:pStyle w:val="a3"/>
        <w:wordWrap/>
        <w:spacing w:line="240" w:lineRule="auto"/>
        <w:ind w:leftChars="67" w:left="14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・リボン</w:t>
      </w:r>
      <w:r w:rsidR="009A25F4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などの髪飾り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は禁止</w:t>
      </w:r>
      <w:r w:rsidR="0088748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です</w:t>
      </w:r>
      <w:r w:rsidR="007A1124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髪止めのゴム</w:t>
      </w:r>
      <w:r w:rsidR="006D377A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・ヘアピン</w:t>
      </w:r>
      <w:r w:rsidR="00D22443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・パッチン止め</w:t>
      </w:r>
      <w:r w:rsidR="0088748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の色</w:t>
      </w:r>
      <w:r w:rsidR="003D28F8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は黒・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紺</w:t>
      </w:r>
      <w:r w:rsidR="000F668E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の</w:t>
      </w:r>
      <w:r w:rsidR="000A1A2A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無地</w:t>
      </w:r>
      <w:r w:rsidR="0088748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です</w:t>
      </w:r>
      <w:r w:rsidR="000A1A2A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</w:p>
    <w:p w14:paraId="0176C3B5" w14:textId="753B62F3" w:rsidR="00077D80" w:rsidRPr="0068073F" w:rsidRDefault="00077D80" w:rsidP="005C46C4">
      <w:pPr>
        <w:pStyle w:val="a3"/>
        <w:wordWrap/>
        <w:spacing w:line="240" w:lineRule="auto"/>
        <w:ind w:leftChars="67" w:left="275" w:hangingChars="64" w:hanging="134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1C3E7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標準服の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スカート</w:t>
      </w:r>
      <w:r w:rsidR="001C3E7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丈は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膝頭にかかるように</w:t>
      </w:r>
      <w:r w:rsidR="001C3E7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します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  <w:r w:rsidR="00947BFE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極端に長い</w:t>
      </w:r>
      <w:r w:rsidR="001C3E7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スカート､</w:t>
      </w:r>
      <w:r w:rsidR="00947BFE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短い</w:t>
      </w:r>
      <w:r w:rsidR="001C3E7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スカートは禁止です。</w:t>
      </w:r>
    </w:p>
    <w:p w14:paraId="443EABA7" w14:textId="39A8F21E" w:rsidR="004904F9" w:rsidRPr="0068073F" w:rsidRDefault="004904F9" w:rsidP="005C46C4">
      <w:pPr>
        <w:pStyle w:val="a3"/>
        <w:wordWrap/>
        <w:spacing w:line="240" w:lineRule="auto"/>
        <w:ind w:leftChars="67" w:left="351" w:hangingChars="100" w:hanging="210"/>
        <w:rPr>
          <w:rFonts w:asciiTheme="minorEastAsia" w:eastAsiaTheme="minorEastAsia" w:hAnsiTheme="minorEastAsia"/>
          <w:spacing w:val="0"/>
          <w:kern w:val="16"/>
          <w:sz w:val="21"/>
          <w:szCs w:val="21"/>
          <w:u w:val="single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1C3E7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防寒用の</w:t>
      </w:r>
      <w:r w:rsidR="0064714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セーター・カーディガン</w:t>
      </w:r>
      <w:r w:rsidR="00947BFE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947BFE" w:rsidRPr="00DC1D6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  <w:u w:val="wave"/>
        </w:rPr>
        <w:t>ベスト</w:t>
      </w:r>
      <w:r w:rsidR="000A6D3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について</w:t>
      </w:r>
      <w:r w:rsidR="0064714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は</w:t>
      </w:r>
      <w:r w:rsidR="00790F0E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、</w:t>
      </w:r>
      <w:r w:rsidR="000A6D3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色は</w:t>
      </w:r>
      <w:r w:rsidR="00790F0E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黒・</w:t>
      </w:r>
      <w:r w:rsidR="0064714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紺のみ</w:t>
      </w:r>
      <w:r w:rsidR="000A6D3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で、</w:t>
      </w:r>
      <w:r w:rsidR="0064714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柄や模様、ラインなど</w:t>
      </w:r>
      <w:r w:rsidR="00790F0E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の</w:t>
      </w:r>
      <w:r w:rsidR="0064714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ない無地</w:t>
      </w:r>
      <w:r w:rsidR="000A6D3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のもの</w:t>
      </w:r>
      <w:r w:rsidR="0064714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と</w:t>
      </w:r>
      <w:r w:rsidR="000A6D3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します。</w:t>
      </w:r>
      <w:r w:rsidR="0064714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  <w:u w:val="single"/>
        </w:rPr>
        <w:t>また、</w:t>
      </w:r>
      <w:r w:rsidR="000A6D3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  <w:u w:val="single"/>
        </w:rPr>
        <w:t>ブレザー</w:t>
      </w:r>
      <w:r w:rsidR="0064714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  <w:u w:val="single"/>
        </w:rPr>
        <w:t>からはみだ</w:t>
      </w:r>
      <w:r w:rsidR="0016164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  <w:u w:val="single"/>
        </w:rPr>
        <w:t>さない</w:t>
      </w:r>
      <w:r w:rsidR="0083667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  <w:u w:val="single"/>
        </w:rPr>
        <w:t>サイズのものを</w:t>
      </w:r>
      <w:r w:rsidR="0016164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  <w:u w:val="single"/>
        </w:rPr>
        <w:t>着用</w:t>
      </w:r>
      <w:r w:rsidR="00790F0E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  <w:u w:val="single"/>
        </w:rPr>
        <w:t>してください</w:t>
      </w:r>
      <w:r w:rsidR="0064714B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  <w:u w:val="single"/>
        </w:rPr>
        <w:t>。</w:t>
      </w:r>
    </w:p>
    <w:p w14:paraId="334C08A7" w14:textId="4B65D9BC" w:rsidR="004D3D63" w:rsidRPr="0068073F" w:rsidRDefault="004904F9" w:rsidP="005C46C4">
      <w:pPr>
        <w:pStyle w:val="a3"/>
        <w:wordWrap/>
        <w:spacing w:line="240" w:lineRule="auto"/>
        <w:ind w:leftChars="67" w:left="14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3D28F8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ブレザーを着用せず、</w:t>
      </w:r>
      <w:r w:rsidR="00B7141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セーター</w:t>
      </w:r>
      <w:r w:rsidR="009A25F4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・カーディガン</w:t>
      </w:r>
      <w:r w:rsidR="00947BFE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947BFE" w:rsidRPr="00DC1D6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  <w:u w:val="wave"/>
        </w:rPr>
        <w:t>ベスト</w:t>
      </w:r>
      <w:r w:rsidR="00B7141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姿で</w:t>
      </w:r>
      <w:r w:rsidR="00B05E3C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の</w:t>
      </w:r>
      <w:r w:rsidR="004D4A0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登下校は</w:t>
      </w:r>
      <w:r w:rsidR="003D28F8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禁止です</w:t>
      </w:r>
      <w:r w:rsidR="00B05E3C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</w:p>
    <w:p w14:paraId="06F4AB97" w14:textId="1D9D4731" w:rsidR="004904F9" w:rsidRPr="0068073F" w:rsidRDefault="004904F9" w:rsidP="005C46C4">
      <w:pPr>
        <w:pStyle w:val="a3"/>
        <w:wordWrap/>
        <w:spacing w:line="240" w:lineRule="auto"/>
        <w:ind w:leftChars="67" w:left="351" w:hangingChars="100" w:hanging="210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・帰宅後に再登校する場合</w:t>
      </w:r>
      <w:r w:rsidR="009A25F4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や休日に学校へ来る場合も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標準服</w:t>
      </w:r>
      <w:r w:rsidR="000A7A0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（又は体育着）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で登校</w:t>
      </w:r>
      <w:r w:rsidR="00B05E3C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します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｡</w:t>
      </w:r>
      <w:r w:rsidR="00B7141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（部活の場合、</w:t>
      </w:r>
      <w:r w:rsidR="002E00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あらかじめ</w:t>
      </w:r>
      <w:r w:rsidR="000A6D3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決められている</w:t>
      </w:r>
      <w:r w:rsidR="000A7A0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部活着</w:t>
      </w:r>
      <w:r w:rsidR="00B7141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も</w:t>
      </w:r>
      <w:r w:rsidR="00AD2F2A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可能です。</w:t>
      </w:r>
      <w:r w:rsidR="00B7141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）</w:t>
      </w:r>
    </w:p>
    <w:p w14:paraId="736766D1" w14:textId="77777777" w:rsidR="007439E8" w:rsidRPr="0068073F" w:rsidRDefault="007439E8" w:rsidP="00790F0E">
      <w:pPr>
        <w:rPr>
          <w:rFonts w:asciiTheme="minorEastAsia" w:eastAsiaTheme="minorEastAsia" w:hAnsiTheme="minorEastAsia"/>
          <w:kern w:val="16"/>
          <w:szCs w:val="21"/>
        </w:rPr>
      </w:pPr>
    </w:p>
    <w:p w14:paraId="60E04B26" w14:textId="77777777" w:rsidR="004904F9" w:rsidRPr="005C46C4" w:rsidRDefault="005C46C4" w:rsidP="00790F0E">
      <w:pPr>
        <w:rPr>
          <w:rFonts w:asciiTheme="minorEastAsia" w:eastAsiaTheme="minorEastAsia" w:hAnsiTheme="minorEastAsia"/>
          <w:b/>
          <w:kern w:val="16"/>
          <w:szCs w:val="21"/>
        </w:rPr>
      </w:pPr>
      <w:r w:rsidRPr="005C46C4">
        <w:rPr>
          <w:rFonts w:asciiTheme="minorEastAsia" w:eastAsiaTheme="minorEastAsia" w:hAnsiTheme="minorEastAsia" w:hint="eastAsia"/>
          <w:b/>
          <w:kern w:val="16"/>
          <w:szCs w:val="21"/>
        </w:rPr>
        <w:t>４≪</w:t>
      </w:r>
      <w:r w:rsidR="004904F9" w:rsidRPr="005C46C4">
        <w:rPr>
          <w:rFonts w:asciiTheme="minorEastAsia" w:eastAsiaTheme="minorEastAsia" w:hAnsiTheme="minorEastAsia" w:hint="eastAsia"/>
          <w:b/>
          <w:kern w:val="16"/>
          <w:szCs w:val="21"/>
        </w:rPr>
        <w:t>頭</w:t>
      </w:r>
      <w:r w:rsidRPr="005C46C4">
        <w:rPr>
          <w:rFonts w:asciiTheme="minorEastAsia" w:eastAsiaTheme="minorEastAsia" w:hAnsiTheme="minorEastAsia" w:hint="eastAsia"/>
          <w:b/>
          <w:kern w:val="16"/>
          <w:szCs w:val="21"/>
        </w:rPr>
        <w:t xml:space="preserve">　</w:t>
      </w:r>
      <w:r w:rsidR="004904F9" w:rsidRPr="005C46C4">
        <w:rPr>
          <w:rFonts w:asciiTheme="minorEastAsia" w:eastAsiaTheme="minorEastAsia" w:hAnsiTheme="minorEastAsia" w:hint="eastAsia"/>
          <w:b/>
          <w:kern w:val="16"/>
          <w:szCs w:val="21"/>
        </w:rPr>
        <w:t>髪</w:t>
      </w:r>
      <w:r w:rsidRPr="005C46C4">
        <w:rPr>
          <w:rFonts w:asciiTheme="minorEastAsia" w:eastAsiaTheme="minorEastAsia" w:hAnsiTheme="minorEastAsia" w:hint="eastAsia"/>
          <w:b/>
          <w:kern w:val="16"/>
          <w:szCs w:val="21"/>
        </w:rPr>
        <w:t>≫</w:t>
      </w:r>
    </w:p>
    <w:p w14:paraId="17AFC7F3" w14:textId="77777777" w:rsidR="00CC0D66" w:rsidRPr="0068073F" w:rsidRDefault="00CC0D66" w:rsidP="005C46C4">
      <w:pPr>
        <w:pStyle w:val="a3"/>
        <w:wordWrap/>
        <w:spacing w:line="240" w:lineRule="auto"/>
        <w:ind w:leftChars="67" w:left="14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4904F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清潔で簡素なものに</w:t>
      </w:r>
      <w:r w:rsidR="00674D0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し、</w:t>
      </w:r>
      <w:r w:rsidR="007439E8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奇抜でない</w:t>
      </w:r>
      <w:r w:rsidR="007A1124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髪型とします</w:t>
      </w:r>
      <w:r w:rsidR="00A85BA6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</w:p>
    <w:p w14:paraId="4D967245" w14:textId="77777777" w:rsidR="007439E8" w:rsidRPr="0068073F" w:rsidRDefault="00A85BA6" w:rsidP="005C46C4">
      <w:pPr>
        <w:pStyle w:val="a3"/>
        <w:wordWrap/>
        <w:spacing w:line="240" w:lineRule="auto"/>
        <w:ind w:leftChars="67" w:left="275" w:hangingChars="64" w:hanging="134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7A1124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肩にかかる長さの髪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は結び</w:t>
      </w:r>
      <w:r w:rsidR="007A1124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ます。前髪が長い場合は</w:t>
      </w:r>
      <w:r w:rsidR="003D28F8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ヘア</w:t>
      </w:r>
      <w:r w:rsidR="007A1124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ピンで止めます。</w:t>
      </w:r>
    </w:p>
    <w:p w14:paraId="1FAA955D" w14:textId="77777777" w:rsidR="00C32BC5" w:rsidRPr="0068073F" w:rsidRDefault="004904F9" w:rsidP="005C46C4">
      <w:pPr>
        <w:pStyle w:val="a3"/>
        <w:wordWrap/>
        <w:spacing w:line="240" w:lineRule="auto"/>
        <w:ind w:leftChars="67" w:left="275" w:hangingChars="64" w:hanging="134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・染色､脱色､パ-マ</w:t>
      </w:r>
      <w:r w:rsidR="006D377A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等</w:t>
      </w:r>
      <w:r w:rsidR="007A1124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は禁止です。</w:t>
      </w:r>
    </w:p>
    <w:p w14:paraId="6E30D185" w14:textId="77777777" w:rsidR="004904F9" w:rsidRPr="0068073F" w:rsidRDefault="005C46C4" w:rsidP="005C46C4">
      <w:pPr>
        <w:pStyle w:val="a3"/>
        <w:wordWrap/>
        <w:spacing w:line="240" w:lineRule="auto"/>
        <w:ind w:leftChars="67" w:left="275" w:hangingChars="64" w:hanging="134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</w:t>
      </w:r>
      <w:r w:rsidR="00FE011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整髪料</w:t>
      </w:r>
      <w:r w:rsidR="007439E8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（加工用）</w:t>
      </w:r>
      <w:r w:rsidR="007A1124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を使用してはいけません。</w:t>
      </w:r>
    </w:p>
    <w:p w14:paraId="61E2D91F" w14:textId="77777777" w:rsidR="008711AB" w:rsidRPr="0068073F" w:rsidRDefault="008711AB" w:rsidP="00790F0E">
      <w:pPr>
        <w:rPr>
          <w:rFonts w:asciiTheme="minorEastAsia" w:eastAsiaTheme="minorEastAsia" w:hAnsiTheme="minorEastAsia"/>
          <w:kern w:val="16"/>
          <w:szCs w:val="21"/>
        </w:rPr>
      </w:pPr>
    </w:p>
    <w:p w14:paraId="56B05333" w14:textId="77777777" w:rsidR="004904F9" w:rsidRPr="005C46C4" w:rsidRDefault="003D28F8" w:rsidP="00790F0E">
      <w:pPr>
        <w:rPr>
          <w:rFonts w:asciiTheme="minorEastAsia" w:eastAsiaTheme="minorEastAsia" w:hAnsiTheme="minorEastAsia"/>
          <w:b/>
          <w:kern w:val="16"/>
          <w:szCs w:val="21"/>
        </w:rPr>
      </w:pPr>
      <w:r w:rsidRPr="005C46C4">
        <w:rPr>
          <w:rFonts w:asciiTheme="minorEastAsia" w:eastAsiaTheme="minorEastAsia" w:hAnsiTheme="minorEastAsia" w:hint="eastAsia"/>
          <w:b/>
          <w:kern w:val="16"/>
          <w:szCs w:val="21"/>
        </w:rPr>
        <w:t>５≪</w:t>
      </w:r>
      <w:r w:rsidR="004904F9" w:rsidRPr="005C46C4">
        <w:rPr>
          <w:rFonts w:asciiTheme="minorEastAsia" w:eastAsiaTheme="minorEastAsia" w:hAnsiTheme="minorEastAsia" w:hint="eastAsia"/>
          <w:b/>
          <w:kern w:val="16"/>
          <w:szCs w:val="21"/>
        </w:rPr>
        <w:t>持ち物</w:t>
      </w:r>
      <w:r w:rsidR="005C46C4" w:rsidRPr="005C46C4">
        <w:rPr>
          <w:rFonts w:asciiTheme="minorEastAsia" w:eastAsiaTheme="minorEastAsia" w:hAnsiTheme="minorEastAsia" w:hint="eastAsia"/>
          <w:b/>
          <w:kern w:val="16"/>
          <w:szCs w:val="21"/>
        </w:rPr>
        <w:t>≫</w:t>
      </w:r>
    </w:p>
    <w:p w14:paraId="4574BCAB" w14:textId="77777777" w:rsidR="004904F9" w:rsidRPr="0068073F" w:rsidRDefault="007A1124" w:rsidP="005C46C4">
      <w:pPr>
        <w:pStyle w:val="a3"/>
        <w:wordWrap/>
        <w:spacing w:line="240" w:lineRule="auto"/>
        <w:ind w:leftChars="67" w:left="14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・生徒手帳は常に携帯する。</w:t>
      </w:r>
    </w:p>
    <w:p w14:paraId="2A76D09A" w14:textId="77777777" w:rsidR="004904F9" w:rsidRPr="0068073F" w:rsidRDefault="007A1124" w:rsidP="005C46C4">
      <w:pPr>
        <w:pStyle w:val="a3"/>
        <w:wordWrap/>
        <w:spacing w:line="240" w:lineRule="auto"/>
        <w:ind w:leftChars="67" w:left="141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・教科書、体育着、上履き、</w:t>
      </w:r>
      <w:r w:rsidR="004904F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傘</w:t>
      </w: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をはじめ、すべての持ち物には記名をしてください</w:t>
      </w:r>
      <w:r w:rsidR="004904F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｡</w:t>
      </w:r>
    </w:p>
    <w:p w14:paraId="2B2D6DAD" w14:textId="376D31F6" w:rsidR="004904F9" w:rsidRPr="0068073F" w:rsidRDefault="00CC0D66" w:rsidP="005C46C4">
      <w:pPr>
        <w:pStyle w:val="a3"/>
        <w:wordWrap/>
        <w:spacing w:line="240" w:lineRule="auto"/>
        <w:ind w:leftChars="66" w:left="282" w:hangingChars="68" w:hanging="143"/>
        <w:rPr>
          <w:rFonts w:asciiTheme="minorEastAsia" w:eastAsiaTheme="minorEastAsia" w:hAnsiTheme="minorEastAsia"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・学習</w:t>
      </w:r>
      <w:r w:rsidR="008A428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、</w:t>
      </w:r>
      <w:r w:rsidR="004904F9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授業に不必要なもの</w:t>
      </w:r>
      <w:r w:rsidR="006807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（雑誌、マンガ、ゲ－ム、</w:t>
      </w:r>
      <w:r w:rsidR="00AD2F2A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危険物、</w:t>
      </w:r>
      <w:r w:rsidR="006807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菓子</w:t>
      </w:r>
      <w:r w:rsidR="00AD2F2A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、飲食物</w:t>
      </w:r>
      <w:r w:rsidR="006807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類</w:t>
      </w:r>
      <w:r w:rsidR="00AD2F2A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(水分補給用の水筒は持ち込みが可能です。)や事前に</w:t>
      </w:r>
      <w:r w:rsidR="006807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許可されていない</w:t>
      </w:r>
      <w:r w:rsidR="00AD2F2A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もの(</w:t>
      </w:r>
      <w:r w:rsidR="006807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携帯電話やスマホ、現金等）</w:t>
      </w:r>
      <w:r w:rsidR="00AD2F2A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は持ち込み禁止です</w:t>
      </w:r>
      <w:r w:rsidR="007A1124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  <w:r w:rsidR="006807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それらの</w:t>
      </w:r>
      <w:r w:rsidR="00B05E3C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持ち込みがあった場合は</w:t>
      </w:r>
      <w:r w:rsidR="006807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学校で</w:t>
      </w:r>
      <w:r w:rsidR="0016164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預かり</w:t>
      </w:r>
      <w:r w:rsidR="006807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、</w:t>
      </w:r>
      <w:r w:rsidR="0016164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家庭連絡</w:t>
      </w:r>
      <w:r w:rsidR="00AD2F2A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をして</w:t>
      </w:r>
      <w:r w:rsidR="00FA5DE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保護者</w:t>
      </w:r>
      <w:r w:rsidR="00161647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に</w:t>
      </w:r>
      <w:r w:rsidR="00FA5DE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引き取</w:t>
      </w:r>
      <w:r w:rsidR="0068073F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りに来ていただくことがあります</w:t>
      </w:r>
      <w:r w:rsidR="00FA5DED" w:rsidRPr="0068073F">
        <w:rPr>
          <w:rFonts w:asciiTheme="minorEastAsia" w:eastAsiaTheme="minorEastAsia" w:hAnsiTheme="minorEastAsia" w:hint="eastAsia"/>
          <w:spacing w:val="0"/>
          <w:kern w:val="16"/>
          <w:sz w:val="21"/>
          <w:szCs w:val="21"/>
        </w:rPr>
        <w:t>。</w:t>
      </w:r>
    </w:p>
    <w:p w14:paraId="08D55580" w14:textId="77777777" w:rsidR="00C10945" w:rsidRPr="0068073F" w:rsidRDefault="000A7A0D" w:rsidP="005C46C4">
      <w:pPr>
        <w:pStyle w:val="a3"/>
        <w:wordWrap/>
        <w:spacing w:line="240" w:lineRule="auto"/>
        <w:ind w:leftChars="67" w:left="141"/>
        <w:rPr>
          <w:rFonts w:asciiTheme="minorEastAsia" w:eastAsiaTheme="minorEastAsia" w:hAnsiTheme="minorEastAsia"/>
          <w:b/>
          <w:spacing w:val="0"/>
          <w:kern w:val="16"/>
          <w:sz w:val="21"/>
          <w:szCs w:val="21"/>
        </w:rPr>
      </w:pPr>
      <w:r w:rsidRPr="0068073F"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※</w:t>
      </w:r>
      <w:r w:rsidR="004904F9" w:rsidRPr="0068073F"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特にライタ</w:t>
      </w:r>
      <w:r w:rsidR="0068073F" w:rsidRPr="0068073F"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ー</w:t>
      </w:r>
      <w:r w:rsidR="004904F9" w:rsidRPr="0068073F"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、ナイフ</w:t>
      </w:r>
      <w:r w:rsidR="00EC6D99" w:rsidRPr="0068073F"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（カッターナイフ</w:t>
      </w:r>
      <w:r w:rsidR="0068073F" w:rsidRPr="0068073F"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を</w:t>
      </w:r>
      <w:r w:rsidR="00EC6D99" w:rsidRPr="0068073F"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含む</w:t>
      </w:r>
      <w:r w:rsidR="0068073F" w:rsidRPr="0068073F"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刃物類</w:t>
      </w:r>
      <w:r w:rsidR="00EC6D99" w:rsidRPr="0068073F"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）</w:t>
      </w:r>
      <w:r w:rsidR="00B05E3C" w:rsidRPr="0068073F">
        <w:rPr>
          <w:rFonts w:asciiTheme="minorEastAsia" w:eastAsiaTheme="minorEastAsia" w:hAnsiTheme="minorEastAsia" w:hint="eastAsia"/>
          <w:b/>
          <w:spacing w:val="0"/>
          <w:kern w:val="16"/>
          <w:sz w:val="21"/>
          <w:szCs w:val="21"/>
        </w:rPr>
        <w:t>などの危険物は持たせないでください。</w:t>
      </w:r>
    </w:p>
    <w:p w14:paraId="0BE95CEF" w14:textId="39252156" w:rsidR="000A6D3D" w:rsidRPr="0068073F" w:rsidRDefault="000A6D3D" w:rsidP="00790F0E">
      <w:pPr>
        <w:pStyle w:val="a3"/>
        <w:wordWrap/>
        <w:spacing w:line="240" w:lineRule="auto"/>
        <w:rPr>
          <w:rFonts w:asciiTheme="minorEastAsia" w:eastAsiaTheme="minorEastAsia" w:hAnsiTheme="minorEastAsia"/>
          <w:b/>
          <w:spacing w:val="0"/>
          <w:kern w:val="16"/>
          <w:sz w:val="21"/>
          <w:szCs w:val="21"/>
        </w:rPr>
      </w:pPr>
    </w:p>
    <w:sectPr w:rsidR="000A6D3D" w:rsidRPr="0068073F" w:rsidSect="0068073F">
      <w:pgSz w:w="11907" w:h="16839" w:code="9"/>
      <w:pgMar w:top="851" w:right="851" w:bottom="85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DEA59" w14:textId="77777777" w:rsidR="0024547E" w:rsidRDefault="0024547E" w:rsidP="00976B1E">
      <w:r>
        <w:separator/>
      </w:r>
    </w:p>
  </w:endnote>
  <w:endnote w:type="continuationSeparator" w:id="0">
    <w:p w14:paraId="16778F94" w14:textId="77777777" w:rsidR="0024547E" w:rsidRDefault="0024547E" w:rsidP="0097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7B312" w14:textId="77777777" w:rsidR="0024547E" w:rsidRDefault="0024547E" w:rsidP="00976B1E">
      <w:r>
        <w:separator/>
      </w:r>
    </w:p>
  </w:footnote>
  <w:footnote w:type="continuationSeparator" w:id="0">
    <w:p w14:paraId="7D1E9BB4" w14:textId="77777777" w:rsidR="0024547E" w:rsidRDefault="0024547E" w:rsidP="0097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614BC"/>
    <w:multiLevelType w:val="hybridMultilevel"/>
    <w:tmpl w:val="74F0A02E"/>
    <w:lvl w:ilvl="0" w:tplc="CBCE29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E2832"/>
    <w:multiLevelType w:val="hybridMultilevel"/>
    <w:tmpl w:val="043251A4"/>
    <w:lvl w:ilvl="0" w:tplc="B2A281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CF5D9D"/>
    <w:multiLevelType w:val="hybridMultilevel"/>
    <w:tmpl w:val="43EC2918"/>
    <w:lvl w:ilvl="0" w:tplc="C4DE19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5205143">
    <w:abstractNumId w:val="1"/>
  </w:num>
  <w:num w:numId="2" w16cid:durableId="884410276">
    <w:abstractNumId w:val="0"/>
  </w:num>
  <w:num w:numId="3" w16cid:durableId="776174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F9"/>
    <w:rsid w:val="00035FE0"/>
    <w:rsid w:val="00077D80"/>
    <w:rsid w:val="00096960"/>
    <w:rsid w:val="000A1A2A"/>
    <w:rsid w:val="000A6D3D"/>
    <w:rsid w:val="000A7A0D"/>
    <w:rsid w:val="000D4655"/>
    <w:rsid w:val="000E2AE1"/>
    <w:rsid w:val="000F668E"/>
    <w:rsid w:val="00161647"/>
    <w:rsid w:val="00165D7C"/>
    <w:rsid w:val="001C3E7B"/>
    <w:rsid w:val="001C7AFE"/>
    <w:rsid w:val="00242731"/>
    <w:rsid w:val="0024547E"/>
    <w:rsid w:val="002D55C0"/>
    <w:rsid w:val="002E003F"/>
    <w:rsid w:val="0033049C"/>
    <w:rsid w:val="003500F2"/>
    <w:rsid w:val="00366AE0"/>
    <w:rsid w:val="003A53DE"/>
    <w:rsid w:val="003B0837"/>
    <w:rsid w:val="003D28F8"/>
    <w:rsid w:val="003D7169"/>
    <w:rsid w:val="0043598C"/>
    <w:rsid w:val="00471829"/>
    <w:rsid w:val="0047462B"/>
    <w:rsid w:val="004904F9"/>
    <w:rsid w:val="004969BE"/>
    <w:rsid w:val="004C2E39"/>
    <w:rsid w:val="004D3D63"/>
    <w:rsid w:val="004D4A0F"/>
    <w:rsid w:val="004F0288"/>
    <w:rsid w:val="0052262A"/>
    <w:rsid w:val="00532318"/>
    <w:rsid w:val="0056002A"/>
    <w:rsid w:val="005B6E90"/>
    <w:rsid w:val="005C46C4"/>
    <w:rsid w:val="005F5140"/>
    <w:rsid w:val="006124D7"/>
    <w:rsid w:val="0061612B"/>
    <w:rsid w:val="00630D08"/>
    <w:rsid w:val="006444FE"/>
    <w:rsid w:val="00646D71"/>
    <w:rsid w:val="0064714B"/>
    <w:rsid w:val="006606EA"/>
    <w:rsid w:val="006628DF"/>
    <w:rsid w:val="00674D09"/>
    <w:rsid w:val="0068073F"/>
    <w:rsid w:val="0068665E"/>
    <w:rsid w:val="006B3E05"/>
    <w:rsid w:val="006C1B02"/>
    <w:rsid w:val="006D377A"/>
    <w:rsid w:val="006F5838"/>
    <w:rsid w:val="0073312A"/>
    <w:rsid w:val="00734232"/>
    <w:rsid w:val="007439E8"/>
    <w:rsid w:val="00770C57"/>
    <w:rsid w:val="00790F0E"/>
    <w:rsid w:val="007A1124"/>
    <w:rsid w:val="007B5DF5"/>
    <w:rsid w:val="00801861"/>
    <w:rsid w:val="00827880"/>
    <w:rsid w:val="00836679"/>
    <w:rsid w:val="00853C6F"/>
    <w:rsid w:val="008711AB"/>
    <w:rsid w:val="00887487"/>
    <w:rsid w:val="008A428F"/>
    <w:rsid w:val="00927DC4"/>
    <w:rsid w:val="00947BFE"/>
    <w:rsid w:val="00952D7B"/>
    <w:rsid w:val="00954F58"/>
    <w:rsid w:val="00976B1E"/>
    <w:rsid w:val="00984DEA"/>
    <w:rsid w:val="009A25F4"/>
    <w:rsid w:val="009A2F60"/>
    <w:rsid w:val="009D02FB"/>
    <w:rsid w:val="009F0835"/>
    <w:rsid w:val="00A4497F"/>
    <w:rsid w:val="00A85BA6"/>
    <w:rsid w:val="00AD2F2A"/>
    <w:rsid w:val="00B01D23"/>
    <w:rsid w:val="00B05E3C"/>
    <w:rsid w:val="00B16D33"/>
    <w:rsid w:val="00B24E1D"/>
    <w:rsid w:val="00B44A31"/>
    <w:rsid w:val="00B7141D"/>
    <w:rsid w:val="00B855A5"/>
    <w:rsid w:val="00BA6E28"/>
    <w:rsid w:val="00BE0764"/>
    <w:rsid w:val="00BF0AA5"/>
    <w:rsid w:val="00C046B2"/>
    <w:rsid w:val="00C10945"/>
    <w:rsid w:val="00C32BC5"/>
    <w:rsid w:val="00C408E0"/>
    <w:rsid w:val="00C51D89"/>
    <w:rsid w:val="00C522A3"/>
    <w:rsid w:val="00CA6923"/>
    <w:rsid w:val="00CB3E72"/>
    <w:rsid w:val="00CC0D66"/>
    <w:rsid w:val="00CD371D"/>
    <w:rsid w:val="00CE3BF5"/>
    <w:rsid w:val="00D22443"/>
    <w:rsid w:val="00D42548"/>
    <w:rsid w:val="00D5176C"/>
    <w:rsid w:val="00D816AB"/>
    <w:rsid w:val="00DC1D6F"/>
    <w:rsid w:val="00DC6D49"/>
    <w:rsid w:val="00DE2517"/>
    <w:rsid w:val="00E03AC6"/>
    <w:rsid w:val="00E64C84"/>
    <w:rsid w:val="00E82203"/>
    <w:rsid w:val="00EC6D99"/>
    <w:rsid w:val="00F0052B"/>
    <w:rsid w:val="00F846BF"/>
    <w:rsid w:val="00FA2EF9"/>
    <w:rsid w:val="00FA5DE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BC1A2A3"/>
  <w15:docId w15:val="{7E09145D-BAC3-43EA-A164-379723B3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D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cs="ＭＳ 明朝"/>
      <w:spacing w:val="15"/>
      <w:sz w:val="19"/>
      <w:szCs w:val="19"/>
    </w:rPr>
  </w:style>
  <w:style w:type="paragraph" w:styleId="a4">
    <w:name w:val="header"/>
    <w:basedOn w:val="a"/>
    <w:link w:val="a5"/>
    <w:rsid w:val="00976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6B1E"/>
    <w:rPr>
      <w:kern w:val="2"/>
      <w:sz w:val="21"/>
      <w:szCs w:val="24"/>
    </w:rPr>
  </w:style>
  <w:style w:type="paragraph" w:styleId="a6">
    <w:name w:val="footer"/>
    <w:basedOn w:val="a"/>
    <w:link w:val="a7"/>
    <w:rsid w:val="00976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6B1E"/>
    <w:rPr>
      <w:kern w:val="2"/>
      <w:sz w:val="21"/>
      <w:szCs w:val="24"/>
    </w:rPr>
  </w:style>
  <w:style w:type="paragraph" w:styleId="a8">
    <w:name w:val="Balloon Text"/>
    <w:basedOn w:val="a"/>
    <w:link w:val="a9"/>
    <w:rsid w:val="009A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A25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FDB0-6AA5-4A3B-BAA9-5259E0C2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1343</Words>
  <Characters>63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生指資料Ｐ．９～１０</vt:lpstr>
      <vt:lpstr>生指資料Ｐ．９～１０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生指資料Ｐ．９～１０</dc:title>
  <dc:subject/>
  <dc:creator>日野市教育委員会</dc:creator>
  <cp:keywords/>
  <dc:description/>
  <cp:lastModifiedBy>教員ユーザ</cp:lastModifiedBy>
  <cp:revision>11</cp:revision>
  <cp:lastPrinted>2025-04-09T05:57:00Z</cp:lastPrinted>
  <dcterms:created xsi:type="dcterms:W3CDTF">2023-06-30T09:35:00Z</dcterms:created>
  <dcterms:modified xsi:type="dcterms:W3CDTF">2025-04-09T06:00:00Z</dcterms:modified>
</cp:coreProperties>
</file>